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147674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 </w:t>
            </w:r>
            <w:r w:rsidR="004C6DED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4C6DED">
              <w:rPr>
                <w:szCs w:val="28"/>
              </w:rPr>
              <w:t xml:space="preserve"> </w:t>
            </w:r>
            <w:r w:rsidR="005D4EC0">
              <w:rPr>
                <w:szCs w:val="28"/>
              </w:rPr>
              <w:t xml:space="preserve"> </w:t>
            </w:r>
            <w:r w:rsidR="00147674">
              <w:rPr>
                <w:szCs w:val="28"/>
              </w:rPr>
              <w:t xml:space="preserve">                 </w:t>
            </w:r>
            <w:r w:rsidR="00081F68">
              <w:rPr>
                <w:szCs w:val="28"/>
              </w:rPr>
              <w:t>№</w:t>
            </w:r>
            <w:r w:rsidR="00147674">
              <w:rPr>
                <w:szCs w:val="28"/>
              </w:rPr>
              <w:t xml:space="preserve"> </w:t>
            </w:r>
            <w:r w:rsidR="00B151C5">
              <w:rPr>
                <w:szCs w:val="28"/>
              </w:rPr>
              <w:t xml:space="preserve"> </w:t>
            </w:r>
            <w:r w:rsidR="00081F6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</w:t>
            </w:r>
          </w:p>
        </w:tc>
      </w:tr>
    </w:tbl>
    <w:p w:rsidR="0034657A" w:rsidRDefault="0034657A" w:rsidP="0034657A">
      <w:pPr>
        <w:ind w:left="3600"/>
        <w:rPr>
          <w:szCs w:val="28"/>
          <w:lang w:eastAsia="ar-SA"/>
        </w:rPr>
      </w:pPr>
    </w:p>
    <w:p w:rsidR="0034657A" w:rsidRDefault="0034657A" w:rsidP="0034657A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34657A" w:rsidRDefault="0034657A" w:rsidP="0034657A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34657A" w:rsidRDefault="0034657A" w:rsidP="0034657A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147674" w:rsidRDefault="0034657A" w:rsidP="0014767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учета и расходования </w:t>
      </w:r>
      <w:r w:rsidR="00147674">
        <w:rPr>
          <w:szCs w:val="28"/>
        </w:rPr>
        <w:t xml:space="preserve">субсидии из областного бюджета на </w:t>
      </w:r>
      <w:proofErr w:type="spellStart"/>
      <w:r w:rsidR="00147674">
        <w:rPr>
          <w:szCs w:val="28"/>
        </w:rPr>
        <w:t>софинансирование</w:t>
      </w:r>
      <w:proofErr w:type="spellEnd"/>
      <w:r w:rsidR="00147674">
        <w:rPr>
          <w:szCs w:val="28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</w:r>
    </w:p>
    <w:p w:rsidR="0034657A" w:rsidRDefault="0034657A" w:rsidP="0034657A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5E33DD" w:rsidRDefault="0034657A" w:rsidP="00C56236">
      <w:pPr>
        <w:ind w:firstLine="851"/>
        <w:jc w:val="both"/>
        <w:rPr>
          <w:szCs w:val="28"/>
        </w:rPr>
      </w:pPr>
      <w:r>
        <w:rPr>
          <w:szCs w:val="28"/>
        </w:rPr>
        <w:t>1. Настоящий Порядок разработан в соответствии с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постановлением </w:t>
      </w:r>
      <w:r w:rsidR="00C56236">
        <w:rPr>
          <w:szCs w:val="28"/>
        </w:rPr>
        <w:t xml:space="preserve">Администрации Волгоградской области </w:t>
      </w:r>
      <w:r w:rsidR="005E33DD">
        <w:rPr>
          <w:szCs w:val="28"/>
        </w:rPr>
        <w:t>от 30</w:t>
      </w:r>
      <w:r w:rsidR="006F76D0">
        <w:rPr>
          <w:szCs w:val="28"/>
        </w:rPr>
        <w:t xml:space="preserve"> </w:t>
      </w:r>
      <w:r w:rsidR="005E33DD">
        <w:rPr>
          <w:szCs w:val="28"/>
        </w:rPr>
        <w:t xml:space="preserve">октября  2017 г.  № 574-п «Об </w:t>
      </w:r>
      <w:r w:rsidR="005E33DD" w:rsidRPr="00E70AAA">
        <w:rPr>
          <w:szCs w:val="28"/>
        </w:rPr>
        <w:t xml:space="preserve">утверждении </w:t>
      </w:r>
      <w:r w:rsidR="005E33DD">
        <w:rPr>
          <w:szCs w:val="28"/>
        </w:rPr>
        <w:t>государственной программы Волгоградской области «Развитие образования в</w:t>
      </w:r>
      <w:r w:rsidR="005E33DD" w:rsidRPr="004A4B0A">
        <w:rPr>
          <w:szCs w:val="28"/>
        </w:rPr>
        <w:t xml:space="preserve"> </w:t>
      </w:r>
      <w:r w:rsidR="005E33DD">
        <w:rPr>
          <w:szCs w:val="28"/>
        </w:rPr>
        <w:t>Волгоградской области».</w:t>
      </w:r>
    </w:p>
    <w:p w:rsidR="0034657A" w:rsidRDefault="0034657A" w:rsidP="001476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Настоящий Порядок устанавливает правила учета и расходования средств </w:t>
      </w:r>
      <w:r w:rsidR="00147674">
        <w:rPr>
          <w:szCs w:val="28"/>
        </w:rPr>
        <w:t>субсидии</w:t>
      </w:r>
      <w:r>
        <w:rPr>
          <w:szCs w:val="28"/>
        </w:rPr>
        <w:t>,</w:t>
      </w:r>
      <w:r w:rsidR="00C56236">
        <w:rPr>
          <w:szCs w:val="28"/>
        </w:rPr>
        <w:t xml:space="preserve"> предоставляемого за счет средств областного бюджета, </w:t>
      </w:r>
      <w:r>
        <w:rPr>
          <w:szCs w:val="28"/>
        </w:rPr>
        <w:t>источником финансового обеспечения которо</w:t>
      </w:r>
      <w:r w:rsidR="00C56236">
        <w:rPr>
          <w:szCs w:val="28"/>
        </w:rPr>
        <w:t>го являю</w:t>
      </w:r>
      <w:r>
        <w:rPr>
          <w:szCs w:val="28"/>
        </w:rPr>
        <w:t xml:space="preserve">тся </w:t>
      </w:r>
      <w:r w:rsidR="00147674">
        <w:rPr>
          <w:szCs w:val="28"/>
        </w:rPr>
        <w:t>субсидии</w:t>
      </w:r>
      <w:r w:rsidR="00C56236">
        <w:rPr>
          <w:szCs w:val="28"/>
        </w:rPr>
        <w:t xml:space="preserve"> из федерального бюджета, </w:t>
      </w:r>
      <w:r w:rsidR="00147674">
        <w:rPr>
          <w:szCs w:val="28"/>
        </w:rPr>
        <w:t xml:space="preserve">на </w:t>
      </w:r>
      <w:proofErr w:type="spellStart"/>
      <w:r w:rsidR="00147674">
        <w:rPr>
          <w:szCs w:val="28"/>
        </w:rPr>
        <w:t>софинансирование</w:t>
      </w:r>
      <w:proofErr w:type="spellEnd"/>
      <w:r w:rsidR="00147674">
        <w:rPr>
          <w:szCs w:val="28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</w:r>
      <w:r w:rsidR="00147674">
        <w:rPr>
          <w:szCs w:val="28"/>
        </w:rPr>
        <w:t xml:space="preserve"> </w:t>
      </w:r>
      <w:r>
        <w:rPr>
          <w:szCs w:val="28"/>
        </w:rPr>
        <w:t xml:space="preserve">(далее - </w:t>
      </w:r>
      <w:r w:rsidR="00147674">
        <w:rPr>
          <w:szCs w:val="28"/>
        </w:rPr>
        <w:t>субсидия</w:t>
      </w:r>
      <w:r>
        <w:rPr>
          <w:szCs w:val="28"/>
        </w:rPr>
        <w:t>).</w:t>
      </w:r>
    </w:p>
    <w:p w:rsidR="0034657A" w:rsidRDefault="0034657A" w:rsidP="0034657A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147674">
        <w:rPr>
          <w:szCs w:val="28"/>
        </w:rPr>
        <w:t xml:space="preserve">Субсидия </w:t>
      </w:r>
      <w:r>
        <w:rPr>
          <w:szCs w:val="28"/>
        </w:rPr>
        <w:t>отражается в доходах бюджета городского округа город Михайловка Волгоградской области по соответствующим кодам бюджетной классификации с отражением кода цели в пределах суммы, необходимой для оплаты денежных обязательств.</w:t>
      </w:r>
    </w:p>
    <w:p w:rsidR="0034657A" w:rsidRPr="00B21029" w:rsidRDefault="0034657A" w:rsidP="0034657A">
      <w:pPr>
        <w:ind w:firstLine="851"/>
        <w:jc w:val="both"/>
        <w:rPr>
          <w:szCs w:val="28"/>
        </w:rPr>
      </w:pPr>
      <w:r>
        <w:rPr>
          <w:szCs w:val="28"/>
        </w:rPr>
        <w:t>4.</w:t>
      </w:r>
      <w:r w:rsidR="00147674">
        <w:rPr>
          <w:szCs w:val="28"/>
        </w:rPr>
        <w:t xml:space="preserve"> Главным распорядителем </w:t>
      </w:r>
      <w:r>
        <w:rPr>
          <w:szCs w:val="28"/>
        </w:rPr>
        <w:t xml:space="preserve">средств </w:t>
      </w:r>
      <w:r w:rsidR="00147674">
        <w:rPr>
          <w:szCs w:val="28"/>
        </w:rPr>
        <w:t xml:space="preserve">субсидии </w:t>
      </w:r>
      <w:r>
        <w:rPr>
          <w:szCs w:val="28"/>
        </w:rPr>
        <w:t xml:space="preserve">является администрация городского округа город Михайловка </w:t>
      </w:r>
      <w:r w:rsidRPr="00B21029">
        <w:rPr>
          <w:szCs w:val="28"/>
        </w:rPr>
        <w:t>Волгоградской области (далее – администрация).</w:t>
      </w:r>
    </w:p>
    <w:p w:rsidR="00775C2F" w:rsidRDefault="0034657A" w:rsidP="003D61E6">
      <w:pPr>
        <w:ind w:firstLine="851"/>
        <w:jc w:val="both"/>
        <w:rPr>
          <w:szCs w:val="28"/>
        </w:rPr>
      </w:pPr>
      <w:r w:rsidRPr="00B21029">
        <w:rPr>
          <w:szCs w:val="28"/>
        </w:rPr>
        <w:t xml:space="preserve">5. Учет операций по использованию средств </w:t>
      </w:r>
      <w:r w:rsidR="003D61E6">
        <w:rPr>
          <w:szCs w:val="28"/>
        </w:rPr>
        <w:t xml:space="preserve">субсидии </w:t>
      </w:r>
      <w:r w:rsidRPr="00B21029">
        <w:rPr>
          <w:szCs w:val="28"/>
        </w:rPr>
        <w:t>осуществляется на лицев</w:t>
      </w:r>
      <w:r w:rsidR="002E119A" w:rsidRPr="00B21029">
        <w:rPr>
          <w:szCs w:val="28"/>
        </w:rPr>
        <w:t>ых</w:t>
      </w:r>
      <w:r w:rsidRPr="00B21029">
        <w:rPr>
          <w:szCs w:val="28"/>
        </w:rPr>
        <w:t xml:space="preserve"> счет</w:t>
      </w:r>
      <w:r w:rsidR="002E119A" w:rsidRPr="00B21029">
        <w:rPr>
          <w:szCs w:val="28"/>
        </w:rPr>
        <w:t>ах</w:t>
      </w:r>
      <w:r w:rsidRPr="00B21029">
        <w:rPr>
          <w:szCs w:val="28"/>
        </w:rPr>
        <w:t xml:space="preserve"> </w:t>
      </w:r>
      <w:r w:rsidR="002E119A" w:rsidRPr="00B21029">
        <w:rPr>
          <w:szCs w:val="28"/>
        </w:rPr>
        <w:t>муниципальных казенных учреждени</w:t>
      </w:r>
      <w:r w:rsidR="00B21029">
        <w:rPr>
          <w:szCs w:val="28"/>
        </w:rPr>
        <w:t>й (далее – получателей бюджетных средств)</w:t>
      </w:r>
      <w:r w:rsidRPr="00B21029">
        <w:rPr>
          <w:szCs w:val="28"/>
        </w:rPr>
        <w:t>, открыт</w:t>
      </w:r>
      <w:r w:rsidR="002E119A" w:rsidRPr="00B21029">
        <w:rPr>
          <w:szCs w:val="28"/>
        </w:rPr>
        <w:t>ых</w:t>
      </w:r>
      <w:r w:rsidRPr="00B21029">
        <w:rPr>
          <w:szCs w:val="28"/>
        </w:rPr>
        <w:t xml:space="preserve"> в Управлении Федерального казначейства по Волгоградской области (далее – УФК).</w:t>
      </w:r>
    </w:p>
    <w:p w:rsidR="002E119A" w:rsidRDefault="00BC52AE" w:rsidP="00775C2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6.</w:t>
      </w:r>
      <w:r w:rsidR="0034657A">
        <w:rPr>
          <w:szCs w:val="28"/>
        </w:rPr>
        <w:t xml:space="preserve">Средства </w:t>
      </w:r>
      <w:r w:rsidR="003D61E6">
        <w:rPr>
          <w:szCs w:val="28"/>
        </w:rPr>
        <w:t>субсидии</w:t>
      </w:r>
      <w:r w:rsidR="0034657A">
        <w:rPr>
          <w:szCs w:val="28"/>
        </w:rPr>
        <w:t xml:space="preserve"> направляются </w:t>
      </w:r>
      <w:r w:rsidR="00E128C5">
        <w:rPr>
          <w:szCs w:val="28"/>
        </w:rPr>
        <w:t xml:space="preserve">на </w:t>
      </w:r>
      <w:r w:rsidR="003D61E6">
        <w:rPr>
          <w:szCs w:val="28"/>
        </w:rPr>
        <w:t>мероприяти</w:t>
      </w:r>
      <w:r w:rsidR="00AA3294">
        <w:rPr>
          <w:szCs w:val="28"/>
        </w:rPr>
        <w:t>я</w:t>
      </w:r>
      <w:r w:rsidR="003D61E6">
        <w:rPr>
          <w:szCs w:val="28"/>
        </w:rPr>
        <w:t xml:space="preserve"> по организации бесплатного горячего питания обучающихся, получающих начальное общее образование в образовательных организациях </w:t>
      </w:r>
      <w:r w:rsidR="00AA3294">
        <w:rPr>
          <w:szCs w:val="28"/>
        </w:rPr>
        <w:t>городского округа.</w:t>
      </w:r>
    </w:p>
    <w:p w:rsidR="0034657A" w:rsidRPr="005D04D5" w:rsidRDefault="0034657A" w:rsidP="002E119A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5D04D5">
        <w:rPr>
          <w:szCs w:val="28"/>
        </w:rPr>
        <w:t xml:space="preserve">7. При финансировании за счет средств </w:t>
      </w:r>
      <w:r w:rsidR="00AA3294">
        <w:rPr>
          <w:szCs w:val="28"/>
        </w:rPr>
        <w:t>субсидии</w:t>
      </w:r>
      <w:r w:rsidRPr="005D04D5">
        <w:rPr>
          <w:szCs w:val="28"/>
        </w:rPr>
        <w:t>:</w:t>
      </w:r>
    </w:p>
    <w:p w:rsidR="0034657A" w:rsidRPr="005D04D5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5D04D5">
        <w:rPr>
          <w:szCs w:val="28"/>
        </w:rPr>
        <w:t xml:space="preserve">-финансовый отдел администрации городского округа город Михайловка Волгоградской области  при получении заявок на кассовый </w:t>
      </w:r>
      <w:r w:rsidRPr="005D04D5">
        <w:rPr>
          <w:szCs w:val="28"/>
        </w:rPr>
        <w:lastRenderedPageBreak/>
        <w:t xml:space="preserve">расход оформляет и представляет в УФК расходные расписания для зачисления доведенных объемов финансирования на лицевой счет главного распорядителя средств </w:t>
      </w:r>
      <w:r w:rsidR="00AA3294">
        <w:rPr>
          <w:szCs w:val="28"/>
        </w:rPr>
        <w:t>субсидии</w:t>
      </w:r>
      <w:r w:rsidRPr="005D04D5">
        <w:rPr>
          <w:szCs w:val="28"/>
        </w:rPr>
        <w:t>,  открытый ему в УФК;</w:t>
      </w:r>
    </w:p>
    <w:p w:rsidR="0034657A" w:rsidRPr="005D04D5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5D04D5">
        <w:rPr>
          <w:szCs w:val="28"/>
        </w:rPr>
        <w:t xml:space="preserve">- главный распорядитель средств </w:t>
      </w:r>
      <w:r w:rsidR="00AA3294">
        <w:rPr>
          <w:szCs w:val="28"/>
        </w:rPr>
        <w:t>субсидии</w:t>
      </w:r>
      <w:r w:rsidRPr="005D04D5">
        <w:rPr>
          <w:szCs w:val="28"/>
        </w:rPr>
        <w:t xml:space="preserve"> представляет в УФК расходные расписания для зачисления предельных объемов финансирования на лицевые счета  получателей бюджетных средств.</w:t>
      </w:r>
    </w:p>
    <w:p w:rsidR="0034657A" w:rsidRPr="005D04D5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5D04D5">
        <w:rPr>
          <w:szCs w:val="28"/>
        </w:rPr>
        <w:t>Получатель бюджетных средств вместе с платежными документами (заявкой на кассовый расход) для осуществления целевых расходов  представляет в УФК документы, предусмотренные порядком проведения санкционирования оплаты денежных обязательств по расходам. Платежные документы (заявка на кассовый расход) должны содержать код цели, а также наличие в структуре кода целевой статьи направление расходов соответствующее коду цели.</w:t>
      </w:r>
    </w:p>
    <w:p w:rsidR="0034657A" w:rsidRDefault="0034657A" w:rsidP="003465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8. Уполномоченный орган по взаимодействию с комитетом </w:t>
      </w:r>
      <w:r w:rsidR="00755717">
        <w:rPr>
          <w:szCs w:val="28"/>
        </w:rPr>
        <w:t xml:space="preserve">образования, науки и молодежной политики </w:t>
      </w:r>
      <w:r>
        <w:rPr>
          <w:szCs w:val="28"/>
        </w:rPr>
        <w:t xml:space="preserve">Волгоградской области </w:t>
      </w:r>
      <w:r w:rsidR="00AA3294">
        <w:rPr>
          <w:szCs w:val="28"/>
        </w:rPr>
        <w:t>размещает в сроки, установленные Соглашением в системе «Электронный бюджет»:</w:t>
      </w:r>
    </w:p>
    <w:p w:rsidR="00AA3294" w:rsidRDefault="00A138AA" w:rsidP="003465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отчет об осуществлении расходов местного бюджета, источником финансового обеспечения которых является субсидия;</w:t>
      </w:r>
    </w:p>
    <w:p w:rsidR="00A138AA" w:rsidRDefault="00A138AA" w:rsidP="003465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отчет о достижении значения результата использования субсидии по формам, установленным в Соглашении.</w:t>
      </w:r>
      <w:bookmarkStart w:id="0" w:name="_GoBack"/>
      <w:bookmarkEnd w:id="0"/>
    </w:p>
    <w:p w:rsidR="0074404D" w:rsidRDefault="0034657A" w:rsidP="005D04D5">
      <w:pPr>
        <w:ind w:firstLine="851"/>
        <w:jc w:val="both"/>
      </w:pPr>
      <w:r>
        <w:rPr>
          <w:szCs w:val="28"/>
        </w:rPr>
        <w:t>9. Администрация обеспечивает контроль целевого и эффективного использования субсидии.</w:t>
      </w:r>
    </w:p>
    <w:sectPr w:rsidR="0074404D" w:rsidSect="00AF4988">
      <w:headerReference w:type="even" r:id="rId7"/>
      <w:headerReference w:type="default" r:id="rId8"/>
      <w:headerReference w:type="first" r:id="rId9"/>
      <w:pgSz w:w="11907" w:h="16840" w:code="9"/>
      <w:pgMar w:top="454" w:right="1276" w:bottom="851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7A" w:rsidRDefault="0034657A" w:rsidP="0034657A">
      <w:r>
        <w:separator/>
      </w:r>
    </w:p>
  </w:endnote>
  <w:endnote w:type="continuationSeparator" w:id="0">
    <w:p w:rsidR="0034657A" w:rsidRDefault="0034657A" w:rsidP="0034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7A" w:rsidRDefault="0034657A" w:rsidP="0034657A">
      <w:r>
        <w:separator/>
      </w:r>
    </w:p>
  </w:footnote>
  <w:footnote w:type="continuationSeparator" w:id="0">
    <w:p w:rsidR="0034657A" w:rsidRDefault="0034657A" w:rsidP="0034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A138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8AA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A138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A138AA" w:rsidP="006F009B">
    <w:pPr>
      <w:jc w:val="center"/>
      <w:rPr>
        <w:b/>
      </w:rPr>
    </w:pPr>
  </w:p>
  <w:p w:rsidR="004A06F6" w:rsidRDefault="00A138AA" w:rsidP="006F009B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8"/>
    <w:rsid w:val="00081F68"/>
    <w:rsid w:val="00147674"/>
    <w:rsid w:val="002E119A"/>
    <w:rsid w:val="00345391"/>
    <w:rsid w:val="0034657A"/>
    <w:rsid w:val="003D61E6"/>
    <w:rsid w:val="004C6DED"/>
    <w:rsid w:val="005D04D5"/>
    <w:rsid w:val="005D4EC0"/>
    <w:rsid w:val="005E33DD"/>
    <w:rsid w:val="006F76D0"/>
    <w:rsid w:val="00737A16"/>
    <w:rsid w:val="00755717"/>
    <w:rsid w:val="00775C2F"/>
    <w:rsid w:val="007C1E5E"/>
    <w:rsid w:val="00A138AA"/>
    <w:rsid w:val="00A251C8"/>
    <w:rsid w:val="00AA3294"/>
    <w:rsid w:val="00AF4988"/>
    <w:rsid w:val="00B151C5"/>
    <w:rsid w:val="00B21029"/>
    <w:rsid w:val="00BC52AE"/>
    <w:rsid w:val="00C32138"/>
    <w:rsid w:val="00C56236"/>
    <w:rsid w:val="00C732DE"/>
    <w:rsid w:val="00D07408"/>
    <w:rsid w:val="00E128C5"/>
    <w:rsid w:val="00E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19</cp:revision>
  <cp:lastPrinted>2020-06-17T06:47:00Z</cp:lastPrinted>
  <dcterms:created xsi:type="dcterms:W3CDTF">2020-04-30T05:50:00Z</dcterms:created>
  <dcterms:modified xsi:type="dcterms:W3CDTF">2020-08-13T11:53:00Z</dcterms:modified>
</cp:coreProperties>
</file>